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"/>
        <w:gridCol w:w="8136"/>
      </w:tblGrid>
      <w:tr w:rsidR="00D51B76" w:rsidTr="00E40E63">
        <w:trPr>
          <w:trHeight w:val="1455"/>
        </w:trPr>
        <w:tc>
          <w:tcPr>
            <w:tcW w:w="1501" w:type="dxa"/>
          </w:tcPr>
          <w:p w:rsidR="00D51B76" w:rsidRDefault="00D51B76" w:rsidP="00E40E63">
            <w:pPr>
              <w:pStyle w:val="Tblzattartalom"/>
              <w:snapToGrid w:val="0"/>
              <w:spacing w:after="0"/>
              <w:rPr>
                <w:rFonts w:eastAsia="Tahoma" w:cs="Tahoma"/>
              </w:rPr>
            </w:pPr>
            <w:r>
              <w:rPr>
                <w:noProof/>
                <w:lang w:eastAsia="hu-HU"/>
              </w:rPr>
              <w:drawing>
                <wp:anchor distT="0" distB="0" distL="0" distR="360045" simplePos="0" relativeHeight="251660288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75565</wp:posOffset>
                  </wp:positionV>
                  <wp:extent cx="339090" cy="713105"/>
                  <wp:effectExtent l="19050" t="0" r="3810" b="0"/>
                  <wp:wrapSquare wrapText="right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71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6" w:type="dxa"/>
            <w:vAlign w:val="bottom"/>
          </w:tcPr>
          <w:p w:rsidR="00D51B76" w:rsidRDefault="00D51B76" w:rsidP="00E40E63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textAlignment w:val="center"/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</w:pPr>
            <w:r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  <w:t xml:space="preserve">Dömsöd </w:t>
            </w:r>
            <w:proofErr w:type="gramStart"/>
            <w:r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  <w:t>nagyközség  jegyzője</w:t>
            </w:r>
            <w:proofErr w:type="gramEnd"/>
            <w:r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  <w:t>, mint Elsőfokú Adóhatóság</w:t>
            </w:r>
          </w:p>
          <w:p w:rsidR="00E40E63" w:rsidRDefault="00E40E63" w:rsidP="00E40E63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textAlignment w:val="center"/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</w:pPr>
          </w:p>
          <w:p w:rsidR="00D51B76" w:rsidRDefault="00D51B76" w:rsidP="00E40E63">
            <w:pPr>
              <w:tabs>
                <w:tab w:val="center" w:pos="4536"/>
                <w:tab w:val="right" w:pos="9072"/>
              </w:tabs>
              <w:autoSpaceDE w:val="0"/>
              <w:spacing w:before="113"/>
              <w:jc w:val="center"/>
              <w:textAlignment w:val="center"/>
              <w:rPr>
                <w:rFonts w:ascii="Sylfaen" w:eastAsia="CG Times (WE)" w:hAnsi="Sylfaen" w:cs="CG Times (WE)"/>
                <w:bCs/>
                <w:sz w:val="18"/>
                <w:szCs w:val="18"/>
              </w:rPr>
            </w:pPr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2344 Dömsöd, Petőfi tér 6.      Tel</w:t>
            </w:r>
            <w:proofErr w:type="gramStart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 xml:space="preserve"> 24-523-123     Fax.: 24-435-363       email: </w:t>
            </w:r>
            <w:smartTag w:uri="urn:schemas-microsoft-com:office:smarttags" w:element="PersonName">
              <w:r>
                <w:rPr>
                  <w:rFonts w:ascii="Sylfaen" w:eastAsia="CG Times (WE)" w:hAnsi="Sylfaen" w:cs="CG Times (WE)"/>
                  <w:bCs/>
                  <w:sz w:val="18"/>
                  <w:szCs w:val="18"/>
                </w:rPr>
                <w:t>domsod@domsod.hu</w:t>
              </w:r>
            </w:smartTag>
          </w:p>
        </w:tc>
      </w:tr>
    </w:tbl>
    <w:p w:rsidR="00D51B76" w:rsidRDefault="00D51B76" w:rsidP="00D51B7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D51B76" w:rsidRPr="009D0CC9" w:rsidRDefault="00D51B76" w:rsidP="00D51B76">
      <w:pPr>
        <w:tabs>
          <w:tab w:val="left" w:pos="405"/>
        </w:tabs>
        <w:jc w:val="center"/>
        <w:rPr>
          <w:rFonts w:ascii="Times New Roman" w:hAnsi="Times New Roman"/>
          <w:b/>
          <w:caps/>
          <w:szCs w:val="24"/>
        </w:rPr>
      </w:pPr>
      <w:r w:rsidRPr="009D0CC9">
        <w:rPr>
          <w:rFonts w:ascii="Times New Roman" w:hAnsi="Times New Roman"/>
          <w:b/>
          <w:bCs/>
          <w:caps/>
          <w:szCs w:val="24"/>
        </w:rPr>
        <w:t xml:space="preserve">NYILATKOZAT </w:t>
      </w:r>
      <w:r w:rsidRPr="009D0CC9">
        <w:rPr>
          <w:rFonts w:ascii="Times New Roman" w:hAnsi="Times New Roman"/>
          <w:b/>
          <w:caps/>
          <w:szCs w:val="24"/>
        </w:rPr>
        <w:t>adómentesség</w:t>
      </w:r>
      <w:r>
        <w:rPr>
          <w:rFonts w:ascii="Times New Roman" w:hAnsi="Times New Roman"/>
          <w:b/>
          <w:caps/>
          <w:szCs w:val="24"/>
        </w:rPr>
        <w:t>hez</w:t>
      </w:r>
    </w:p>
    <w:p w:rsidR="00D51B76" w:rsidRDefault="00D51B76" w:rsidP="00D51B76">
      <w:pPr>
        <w:jc w:val="center"/>
        <w:rPr>
          <w:rFonts w:ascii="Times New Roman" w:hAnsi="Times New Roman"/>
          <w:szCs w:val="24"/>
        </w:rPr>
      </w:pPr>
    </w:p>
    <w:p w:rsidR="00D51B76" w:rsidRPr="002217BF" w:rsidRDefault="00D51B76" w:rsidP="00D51B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</w:t>
      </w:r>
      <w:r w:rsidRPr="002217BF">
        <w:rPr>
          <w:rFonts w:ascii="Times New Roman" w:hAnsi="Times New Roman"/>
          <w:sz w:val="22"/>
          <w:szCs w:val="22"/>
        </w:rPr>
        <w:t>z adóalany neve: ______________________________________________________________</w:t>
      </w:r>
    </w:p>
    <w:p w:rsidR="00D51B76" w:rsidRPr="002217BF" w:rsidRDefault="00D51B76" w:rsidP="00D51B76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2217BF">
        <w:rPr>
          <w:rFonts w:ascii="Times New Roman" w:hAnsi="Times New Roman"/>
          <w:sz w:val="22"/>
          <w:szCs w:val="22"/>
        </w:rPr>
        <w:t>Székhelye (címe): ______________________________________________________________</w:t>
      </w:r>
    </w:p>
    <w:p w:rsidR="00D51B76" w:rsidRPr="002217BF" w:rsidRDefault="00D51B76" w:rsidP="00D51B76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2217BF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T</w:t>
      </w:r>
      <w:r w:rsidRPr="002217BF">
        <w:rPr>
          <w:rFonts w:ascii="Times New Roman" w:hAnsi="Times New Roman"/>
          <w:sz w:val="22"/>
          <w:szCs w:val="22"/>
        </w:rPr>
        <w:t>elephelye: _________________________________________________________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</w:p>
    <w:p w:rsidR="00D51B76" w:rsidRPr="002217BF" w:rsidRDefault="00D51B76" w:rsidP="00D51B76">
      <w:pPr>
        <w:tabs>
          <w:tab w:val="left" w:pos="360"/>
        </w:tabs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2217BF">
        <w:rPr>
          <w:rFonts w:ascii="Times New Roman" w:hAnsi="Times New Roman"/>
          <w:sz w:val="22"/>
          <w:szCs w:val="22"/>
        </w:rPr>
        <w:t>Adószáma: ______________________________</w:t>
      </w:r>
    </w:p>
    <w:p w:rsidR="00D51B76" w:rsidRPr="002217BF" w:rsidRDefault="00D51B76" w:rsidP="00D51B76">
      <w:pPr>
        <w:rPr>
          <w:rFonts w:ascii="Times New Roman" w:hAnsi="Times New Roman"/>
          <w:sz w:val="22"/>
          <w:szCs w:val="22"/>
        </w:rPr>
      </w:pPr>
    </w:p>
    <w:p w:rsidR="00D51B76" w:rsidRPr="002217BF" w:rsidRDefault="00D51B76" w:rsidP="00D51B76">
      <w:pPr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105364">
        <w:rPr>
          <w:rFonts w:ascii="Times New Roman" w:hAnsi="Times New Roman"/>
          <w:b/>
          <w:bCs/>
          <w:sz w:val="22"/>
          <w:szCs w:val="22"/>
        </w:rPr>
        <w:t>Adó</w:t>
      </w:r>
      <w:r w:rsidRPr="00105364">
        <w:rPr>
          <w:rFonts w:ascii="Times New Roman" w:hAnsi="Times New Roman"/>
          <w:sz w:val="22"/>
          <w:szCs w:val="22"/>
        </w:rPr>
        <w:t>,</w:t>
      </w:r>
      <w:r w:rsidRPr="002217BF">
        <w:rPr>
          <w:rFonts w:ascii="Times New Roman" w:hAnsi="Times New Roman"/>
          <w:sz w:val="22"/>
          <w:szCs w:val="22"/>
        </w:rPr>
        <w:t xml:space="preserve"> melyre a mentességet kéri ( </w:t>
      </w:r>
      <w:proofErr w:type="gramStart"/>
      <w:r w:rsidRPr="002217BF">
        <w:rPr>
          <w:rFonts w:ascii="Times New Roman" w:hAnsi="Times New Roman"/>
          <w:sz w:val="22"/>
          <w:szCs w:val="22"/>
        </w:rPr>
        <w:t>kérjük</w:t>
      </w:r>
      <w:proofErr w:type="gramEnd"/>
      <w:r w:rsidRPr="002217BF">
        <w:rPr>
          <w:rFonts w:ascii="Times New Roman" w:hAnsi="Times New Roman"/>
          <w:sz w:val="22"/>
          <w:szCs w:val="22"/>
        </w:rPr>
        <w:t xml:space="preserve"> jelölje x-szel ):</w:t>
      </w:r>
    </w:p>
    <w:p w:rsidR="00D51B76" w:rsidRPr="002217BF" w:rsidRDefault="00D51B76" w:rsidP="00D51B76">
      <w:pPr>
        <w:rPr>
          <w:rFonts w:ascii="Times New Roman" w:hAnsi="Times New Roman"/>
          <w:sz w:val="22"/>
          <w:szCs w:val="22"/>
        </w:rPr>
      </w:pPr>
    </w:p>
    <w:p w:rsidR="00D51B76" w:rsidRPr="002217BF" w:rsidRDefault="00D51B76" w:rsidP="00D51B76">
      <w:pPr>
        <w:rPr>
          <w:rFonts w:ascii="Times New Roman" w:hAnsi="Times New Roman"/>
          <w:b/>
          <w:bCs/>
          <w:sz w:val="22"/>
          <w:szCs w:val="22"/>
        </w:rPr>
      </w:pPr>
      <w:r w:rsidRPr="002217BF">
        <w:rPr>
          <w:rFonts w:ascii="Times New Roman" w:hAnsi="Times New Roman"/>
          <w:sz w:val="22"/>
          <w:szCs w:val="22"/>
        </w:rPr>
        <w:t xml:space="preserve">         □ </w:t>
      </w:r>
      <w:r w:rsidRPr="002217BF">
        <w:rPr>
          <w:rFonts w:ascii="Times New Roman" w:hAnsi="Times New Roman"/>
          <w:b/>
          <w:bCs/>
          <w:sz w:val="22"/>
          <w:szCs w:val="22"/>
        </w:rPr>
        <w:t>Iparűzési adó</w:t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Pr="002217BF">
        <w:rPr>
          <w:rFonts w:ascii="Times New Roman" w:hAnsi="Times New Roman"/>
          <w:b/>
          <w:bCs/>
          <w:sz w:val="22"/>
          <w:szCs w:val="22"/>
        </w:rPr>
        <w:tab/>
        <w:t>□ Építményadó</w:t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Pr="002217BF">
        <w:rPr>
          <w:rFonts w:ascii="Times New Roman" w:hAnsi="Times New Roman"/>
          <w:b/>
          <w:bCs/>
          <w:sz w:val="22"/>
          <w:szCs w:val="22"/>
        </w:rPr>
        <w:tab/>
      </w:r>
      <w:r w:rsidR="006C3C12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D51B76" w:rsidRPr="002217BF" w:rsidRDefault="00D51B76" w:rsidP="00D51B76">
      <w:pPr>
        <w:rPr>
          <w:rFonts w:ascii="Times New Roman" w:hAnsi="Times New Roman"/>
          <w:sz w:val="22"/>
          <w:szCs w:val="22"/>
        </w:rPr>
      </w:pPr>
    </w:p>
    <w:p w:rsidR="00D51B76" w:rsidRDefault="00D51B76" w:rsidP="00D51B76">
      <w:pPr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2217BF">
        <w:rPr>
          <w:rFonts w:ascii="Times New Roman" w:hAnsi="Times New Roman"/>
          <w:b/>
          <w:bCs/>
          <w:sz w:val="22"/>
          <w:szCs w:val="22"/>
        </w:rPr>
        <w:t xml:space="preserve">Iparűzési adó, építményadó </w:t>
      </w:r>
    </w:p>
    <w:p w:rsidR="00D51B76" w:rsidRDefault="00D51B76" w:rsidP="00D51B7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2217BF">
        <w:rPr>
          <w:rFonts w:ascii="Times New Roman" w:hAnsi="Times New Roman"/>
          <w:bCs/>
          <w:sz w:val="22"/>
          <w:szCs w:val="22"/>
        </w:rPr>
        <w:t>A helyi adókról szóló 1990. évi C. törvény</w:t>
      </w:r>
      <w:r>
        <w:rPr>
          <w:rFonts w:ascii="Times New Roman" w:hAnsi="Times New Roman"/>
          <w:bCs/>
          <w:sz w:val="22"/>
          <w:szCs w:val="22"/>
        </w:rPr>
        <w:t xml:space="preserve"> (a továbbiakban: </w:t>
      </w:r>
      <w:proofErr w:type="spellStart"/>
      <w:r>
        <w:rPr>
          <w:rFonts w:ascii="Times New Roman" w:hAnsi="Times New Roman"/>
          <w:bCs/>
          <w:sz w:val="22"/>
          <w:szCs w:val="22"/>
        </w:rPr>
        <w:t>Htv</w:t>
      </w:r>
      <w:proofErr w:type="spellEnd"/>
      <w:r>
        <w:rPr>
          <w:rFonts w:ascii="Times New Roman" w:hAnsi="Times New Roman"/>
          <w:bCs/>
          <w:sz w:val="22"/>
          <w:szCs w:val="22"/>
        </w:rPr>
        <w:t>.)</w:t>
      </w:r>
      <w:r w:rsidRPr="002217BF">
        <w:rPr>
          <w:rFonts w:ascii="Times New Roman" w:hAnsi="Times New Roman"/>
          <w:bCs/>
          <w:sz w:val="22"/>
          <w:szCs w:val="22"/>
        </w:rPr>
        <w:t xml:space="preserve"> 3. § (2) bekezdése alapján adómentes</w:t>
      </w:r>
      <w:r w:rsidRPr="002217BF">
        <w:rPr>
          <w:rFonts w:ascii="Times New Roman" w:hAnsi="Times New Roman"/>
          <w:sz w:val="22"/>
          <w:szCs w:val="22"/>
        </w:rPr>
        <w:t xml:space="preserve"> valamennyi helyi adó alól – a (3) bekezdésben foglaltakra figyelemmel – az egyesület</w:t>
      </w:r>
      <w:r>
        <w:rPr>
          <w:rFonts w:ascii="Times New Roman" w:hAnsi="Times New Roman"/>
          <w:sz w:val="22"/>
          <w:szCs w:val="22"/>
        </w:rPr>
        <w:t xml:space="preserve">, az alapítvány, a közszolgáltató szervezet, a köztestület, az önkéntes kölcsönös biztosító pénztár, a magánnyugdíjpénztár és – kizárólag a helyi iparűzési adó vonatkozásában – a közhasznú szervezetnek minősülő nonprofit gazdasági társaság. </w:t>
      </w:r>
    </w:p>
    <w:p w:rsidR="00D51B76" w:rsidRPr="009D0CC9" w:rsidRDefault="00D51B76" w:rsidP="00D51B76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t xml:space="preserve">A </w:t>
      </w:r>
      <w:proofErr w:type="spellStart"/>
      <w:r>
        <w:t>Htv</w:t>
      </w:r>
      <w:proofErr w:type="spellEnd"/>
      <w:r>
        <w:t xml:space="preserve">. 3. § (3) bekezdése kimondja, hogy a (2) bekezdés szerinti mentesség abban az adóévben illeti meg az adóalanyt, amelyet megelőző adóévben folytatott vállalkozási tevékenységéből származó jövedelme (nyeresége) után sem bel-, sem külföldön adófizetési kötelezettsége nem keletkezett. Az építmény- és telekadóban a (2) bekezdés szerinti mentesség – az ott felsorolt adóalanyok számára – csak az alapító okiratban, alapszabályban meghatározott alaptevékenység kifejtésére szolgáló épület és telek után jár. A feltételek meglétéről az </w:t>
      </w:r>
      <w:proofErr w:type="gramStart"/>
      <w:r>
        <w:t>adóalany írásban</w:t>
      </w:r>
      <w:proofErr w:type="gramEnd"/>
      <w:r>
        <w:t xml:space="preserve"> köteles nyilatkozni az adóhatóságnak.</w:t>
      </w:r>
    </w:p>
    <w:p w:rsidR="00D51B76" w:rsidRDefault="006C3C12" w:rsidP="00D51B76">
      <w:pPr>
        <w:pStyle w:val="Szvegtrzs"/>
        <w:spacing w:after="0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51B76" w:rsidRPr="009D0CC9" w:rsidRDefault="00D51B76" w:rsidP="00D51B76">
      <w:pPr>
        <w:pStyle w:val="Szvegtrzs"/>
        <w:spacing w:after="0"/>
        <w:ind w:left="708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51B76" w:rsidRPr="002217BF" w:rsidRDefault="00D51B76" w:rsidP="00D51B76">
      <w:pPr>
        <w:pStyle w:val="Szvegtrzs"/>
        <w:ind w:left="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2217BF">
        <w:rPr>
          <w:rFonts w:ascii="Times New Roman" w:hAnsi="Times New Roman"/>
          <w:b/>
          <w:bCs/>
          <w:sz w:val="22"/>
          <w:szCs w:val="22"/>
          <w:u w:val="single"/>
        </w:rPr>
        <w:t>Adóév</w:t>
      </w:r>
      <w:r w:rsidRPr="002217BF">
        <w:rPr>
          <w:rFonts w:ascii="Times New Roman" w:hAnsi="Times New Roman"/>
          <w:sz w:val="22"/>
          <w:szCs w:val="22"/>
        </w:rPr>
        <w:t>, melyre a mentességet kéri:</w:t>
      </w:r>
    </w:p>
    <w:p w:rsidR="00D51B76" w:rsidRPr="002217BF" w:rsidRDefault="00D51B76" w:rsidP="00D51B76">
      <w:pPr>
        <w:pStyle w:val="Szvegtrzs"/>
        <w:ind w:left="615" w:right="1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) </w:t>
      </w:r>
      <w:r w:rsidRPr="002217BF">
        <w:rPr>
          <w:rFonts w:ascii="Times New Roman" w:hAnsi="Times New Roman"/>
          <w:sz w:val="22"/>
          <w:szCs w:val="22"/>
        </w:rPr>
        <w:t>Iparűzési adóban: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  <w:t>________________év</w:t>
      </w:r>
    </w:p>
    <w:p w:rsidR="00D51B76" w:rsidRDefault="00D51B76" w:rsidP="00D51B76">
      <w:pPr>
        <w:pStyle w:val="Szvegtrzs"/>
        <w:ind w:left="6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Építményadóban: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>________________év</w:t>
      </w:r>
    </w:p>
    <w:p w:rsidR="00D51B76" w:rsidRPr="002217BF" w:rsidRDefault="00D51B76" w:rsidP="00D51B76">
      <w:pPr>
        <w:pStyle w:val="Szvegtrzs"/>
        <w:ind w:left="61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G</w:t>
      </w:r>
      <w:r w:rsidRPr="002217BF">
        <w:rPr>
          <w:rFonts w:ascii="Times New Roman" w:hAnsi="Times New Roman"/>
          <w:sz w:val="22"/>
          <w:szCs w:val="22"/>
        </w:rPr>
        <w:t>épjárműadóban:</w:t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  <w:t>________________év</w:t>
      </w:r>
    </w:p>
    <w:p w:rsidR="00D51B76" w:rsidRPr="002217BF" w:rsidRDefault="00D51B76" w:rsidP="00D51B76">
      <w:pPr>
        <w:pStyle w:val="Szvegtrzs"/>
        <w:ind w:left="615"/>
        <w:jc w:val="both"/>
        <w:rPr>
          <w:rFonts w:ascii="Times New Roman" w:hAnsi="Times New Roman"/>
          <w:sz w:val="22"/>
          <w:szCs w:val="22"/>
        </w:rPr>
      </w:pPr>
    </w:p>
    <w:p w:rsidR="00D51B76" w:rsidRDefault="00D51B76" w:rsidP="00D51B76">
      <w:pPr>
        <w:pStyle w:val="Szvegtrzs"/>
        <w:jc w:val="both"/>
        <w:rPr>
          <w:rFonts w:ascii="Times New Roman" w:hAnsi="Times New Roman"/>
          <w:sz w:val="22"/>
          <w:szCs w:val="22"/>
        </w:rPr>
      </w:pPr>
      <w:r w:rsidRPr="002217BF">
        <w:rPr>
          <w:rFonts w:ascii="Times New Roman" w:hAnsi="Times New Roman"/>
          <w:sz w:val="22"/>
          <w:szCs w:val="22"/>
        </w:rPr>
        <w:t>Nyilatkozom, hogy a megjelölt adóévet megelőző naptári évben folytatott tevékenységem az adóalanyi mentesség feltételének megfelelt</w:t>
      </w:r>
      <w:r w:rsidR="000C487D">
        <w:rPr>
          <w:rFonts w:ascii="Times New Roman" w:hAnsi="Times New Roman"/>
          <w:sz w:val="22"/>
          <w:szCs w:val="22"/>
        </w:rPr>
        <w:t>, társasági adófizetési kötelezettségem nem keletkezett</w:t>
      </w:r>
      <w:r w:rsidRPr="002217BF">
        <w:rPr>
          <w:rFonts w:ascii="Times New Roman" w:hAnsi="Times New Roman"/>
          <w:sz w:val="22"/>
          <w:szCs w:val="22"/>
        </w:rPr>
        <w:t>.</w:t>
      </w:r>
    </w:p>
    <w:p w:rsidR="00D51B76" w:rsidRPr="002217BF" w:rsidRDefault="00D51B76" w:rsidP="00D51B76">
      <w:pPr>
        <w:pStyle w:val="Szvegtrzs"/>
        <w:jc w:val="both"/>
        <w:rPr>
          <w:rFonts w:ascii="Times New Roman" w:hAnsi="Times New Roman"/>
          <w:sz w:val="22"/>
          <w:szCs w:val="22"/>
        </w:rPr>
      </w:pPr>
    </w:p>
    <w:p w:rsidR="00D51B76" w:rsidRPr="002217BF" w:rsidRDefault="00105364" w:rsidP="00D51B76">
      <w:pPr>
        <w:pStyle w:val="Szvegtrzs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Dömsöd</w:t>
      </w:r>
      <w:r w:rsidR="00D51B76" w:rsidRPr="002217BF">
        <w:rPr>
          <w:rFonts w:ascii="Times New Roman" w:hAnsi="Times New Roman"/>
          <w:sz w:val="22"/>
          <w:szCs w:val="22"/>
        </w:rPr>
        <w:t>, 20__. __________ ___.</w:t>
      </w:r>
    </w:p>
    <w:p w:rsidR="00D51B76" w:rsidRPr="005139E5" w:rsidRDefault="00D51B76" w:rsidP="00D51B76">
      <w:pPr>
        <w:pStyle w:val="Szvegtrzs"/>
        <w:jc w:val="both"/>
        <w:rPr>
          <w:rFonts w:ascii="Times New Roman" w:hAnsi="Times New Roman"/>
          <w:i/>
          <w:sz w:val="20"/>
        </w:rPr>
      </w:pPr>
      <w:r w:rsidRPr="005139E5">
        <w:rPr>
          <w:rFonts w:ascii="Times New Roman" w:hAnsi="Times New Roman"/>
          <w:i/>
          <w:sz w:val="20"/>
        </w:rPr>
        <w:t>*</w:t>
      </w:r>
      <w:r w:rsidRPr="005139E5">
        <w:rPr>
          <w:rFonts w:ascii="Times New Roman" w:hAnsi="Times New Roman"/>
          <w:i/>
          <w:iCs/>
          <w:sz w:val="20"/>
        </w:rPr>
        <w:t>Közszolgáltató szervezet</w:t>
      </w:r>
      <w:r w:rsidRPr="005139E5">
        <w:rPr>
          <w:rFonts w:ascii="Times New Roman" w:hAnsi="Times New Roman"/>
          <w:i/>
          <w:sz w:val="20"/>
        </w:rPr>
        <w:t xml:space="preserve">: a Magyar Posta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 xml:space="preserve">., </w:t>
      </w:r>
      <w:proofErr w:type="gramStart"/>
      <w:r w:rsidRPr="005139E5">
        <w:rPr>
          <w:rFonts w:ascii="Times New Roman" w:hAnsi="Times New Roman"/>
          <w:i/>
          <w:sz w:val="20"/>
        </w:rPr>
        <w:t>A</w:t>
      </w:r>
      <w:proofErr w:type="gramEnd"/>
      <w:r w:rsidRPr="005139E5">
        <w:rPr>
          <w:rFonts w:ascii="Times New Roman" w:hAnsi="Times New Roman"/>
          <w:i/>
          <w:sz w:val="20"/>
        </w:rPr>
        <w:t xml:space="preserve"> Magyar Rádió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 xml:space="preserve">., a Magyar Televízió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 xml:space="preserve">., a Duna Televízió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 xml:space="preserve">., a Magyar Távirati Iroda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 xml:space="preserve">., a Diákhitel Központ </w:t>
      </w:r>
      <w:proofErr w:type="spellStart"/>
      <w:r w:rsidRPr="005139E5">
        <w:rPr>
          <w:rFonts w:ascii="Times New Roman" w:hAnsi="Times New Roman"/>
          <w:i/>
          <w:sz w:val="20"/>
        </w:rPr>
        <w:t>Zrt</w:t>
      </w:r>
      <w:proofErr w:type="spellEnd"/>
      <w:r w:rsidRPr="005139E5">
        <w:rPr>
          <w:rFonts w:ascii="Times New Roman" w:hAnsi="Times New Roman"/>
          <w:i/>
          <w:sz w:val="20"/>
        </w:rPr>
        <w:t>., a Tartalékgazdálkodási Kht., illetve annak tevékenységét folytató nonprofit gazdasági társaság. Közszolgáltató szervezet továbbá a vasúti pályahálózatot üzemeltető feltéve, ha nettó árbevétele legalább 55%-ban a vasúti pályahálózat működtetéséből származik, valamint a helyi- és helyközi menetrend szerinti tömegközlekedési szolgáltatást nyújtó feltéve, ha nettó árbevétele legalább 55%-ban a tömegközlekedési szolgáltatás nyújtásából származik;</w:t>
      </w:r>
    </w:p>
    <w:p w:rsidR="00D51B76" w:rsidRDefault="00D51B76" w:rsidP="00D51B76">
      <w:pPr>
        <w:pStyle w:val="Szvegtrzs"/>
        <w:ind w:right="30"/>
        <w:jc w:val="both"/>
        <w:rPr>
          <w:rFonts w:ascii="Times New Roman" w:hAnsi="Times New Roman"/>
          <w:sz w:val="20"/>
        </w:rPr>
      </w:pPr>
    </w:p>
    <w:p w:rsidR="00D51B76" w:rsidRDefault="00D51B76" w:rsidP="00D51B76">
      <w:pPr>
        <w:pStyle w:val="Szvegtrzs"/>
        <w:ind w:right="30"/>
        <w:jc w:val="both"/>
        <w:rPr>
          <w:rFonts w:ascii="Times New Roman" w:hAnsi="Times New Roman"/>
          <w:sz w:val="20"/>
        </w:rPr>
      </w:pPr>
    </w:p>
    <w:p w:rsidR="00D51B76" w:rsidRPr="002217BF" w:rsidRDefault="00D51B76" w:rsidP="00D51B76">
      <w:pPr>
        <w:pStyle w:val="Szvegtrzs"/>
        <w:ind w:left="141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0B4D" w:rsidRDefault="00D51B76" w:rsidP="00105364">
      <w:pPr>
        <w:pStyle w:val="Szvegtrzs"/>
        <w:jc w:val="center"/>
      </w:pP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</w:r>
      <w:r w:rsidRPr="002217BF">
        <w:rPr>
          <w:rFonts w:ascii="Times New Roman" w:hAnsi="Times New Roman"/>
          <w:sz w:val="22"/>
          <w:szCs w:val="22"/>
        </w:rPr>
        <w:tab/>
        <w:t xml:space="preserve">      </w:t>
      </w:r>
      <w:proofErr w:type="gramStart"/>
      <w:r w:rsidRPr="002217BF">
        <w:rPr>
          <w:rFonts w:ascii="Times New Roman" w:hAnsi="Times New Roman"/>
          <w:sz w:val="22"/>
          <w:szCs w:val="22"/>
        </w:rPr>
        <w:t>cégszerű</w:t>
      </w:r>
      <w:proofErr w:type="gramEnd"/>
      <w:r w:rsidRPr="002217BF">
        <w:rPr>
          <w:rFonts w:ascii="Times New Roman" w:hAnsi="Times New Roman"/>
          <w:sz w:val="22"/>
          <w:szCs w:val="22"/>
        </w:rPr>
        <w:t xml:space="preserve"> aláírás</w:t>
      </w:r>
    </w:p>
    <w:sectPr w:rsidR="00E60B4D" w:rsidSect="007B3C23">
      <w:footnotePr>
        <w:pos w:val="beneathText"/>
      </w:footnotePr>
      <w:pgSz w:w="11905" w:h="16837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altName w:val="Times New Roman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76"/>
    <w:rsid w:val="000C487D"/>
    <w:rsid w:val="00105364"/>
    <w:rsid w:val="006839E5"/>
    <w:rsid w:val="006C3C12"/>
    <w:rsid w:val="007B3C23"/>
    <w:rsid w:val="00D51B76"/>
    <w:rsid w:val="00DE71CC"/>
    <w:rsid w:val="00E40E63"/>
    <w:rsid w:val="00E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B7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1B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1B76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customStyle="1" w:styleId="WW-Szvegtrzs3">
    <w:name w:val="WW-Szövegtörzs 3"/>
    <w:basedOn w:val="Norml"/>
    <w:rsid w:val="00D51B76"/>
    <w:pPr>
      <w:jc w:val="both"/>
    </w:pPr>
    <w:rPr>
      <w:rFonts w:ascii="Arial" w:hAnsi="Arial"/>
      <w:sz w:val="26"/>
      <w:szCs w:val="24"/>
    </w:rPr>
  </w:style>
  <w:style w:type="paragraph" w:customStyle="1" w:styleId="Tblzattartalom">
    <w:name w:val="Táblázattartalom"/>
    <w:basedOn w:val="Szvegtrzs"/>
    <w:rsid w:val="00D51B76"/>
    <w:pPr>
      <w:suppressLineNumbers/>
    </w:pPr>
    <w:rPr>
      <w:rFonts w:ascii="Times New Roman" w:eastAsia="Lucida Sans Unicode" w:hAnsi="Times New Roman"/>
      <w:color w:val="auto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B7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51B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51B76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paragraph" w:customStyle="1" w:styleId="WW-Szvegtrzs3">
    <w:name w:val="WW-Szövegtörzs 3"/>
    <w:basedOn w:val="Norml"/>
    <w:rsid w:val="00D51B76"/>
    <w:pPr>
      <w:jc w:val="both"/>
    </w:pPr>
    <w:rPr>
      <w:rFonts w:ascii="Arial" w:hAnsi="Arial"/>
      <w:sz w:val="26"/>
      <w:szCs w:val="24"/>
    </w:rPr>
  </w:style>
  <w:style w:type="paragraph" w:customStyle="1" w:styleId="Tblzattartalom">
    <w:name w:val="Táblázattartalom"/>
    <w:basedOn w:val="Szvegtrzs"/>
    <w:rsid w:val="00D51B76"/>
    <w:pPr>
      <w:suppressLineNumbers/>
    </w:pPr>
    <w:rPr>
      <w:rFonts w:ascii="Times New Roman" w:eastAsia="Lucida Sans Unicode" w:hAnsi="Times New Roman"/>
      <w:color w:val="auto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A2748DD6</Template>
  <TotalTime>0</TotalTime>
  <Pages>1</Pages>
  <Words>344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Dömsöd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gergelysz</dc:creator>
  <cp:lastModifiedBy>Ispánné Gergely Szilvia</cp:lastModifiedBy>
  <cp:revision>2</cp:revision>
  <cp:lastPrinted>2016-03-09T10:19:00Z</cp:lastPrinted>
  <dcterms:created xsi:type="dcterms:W3CDTF">2023-02-06T14:06:00Z</dcterms:created>
  <dcterms:modified xsi:type="dcterms:W3CDTF">2023-02-06T14:06:00Z</dcterms:modified>
</cp:coreProperties>
</file>